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6B2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sz w:val="16"/>
          <w:szCs w:val="16"/>
        </w:rPr>
        <w:t>Отчет</w:t>
      </w:r>
    </w:p>
    <w:p w:rsidR="00000000" w:rsidRDefault="005F26B2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sz w:val="16"/>
          <w:szCs w:val="16"/>
        </w:rPr>
        <w:t>о деятельности муниципального автономного общеобразовательного учреждения</w:t>
      </w:r>
    </w:p>
    <w:p w:rsidR="00000000" w:rsidRDefault="005F26B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Муниципальное автономное общеобразовательное учреждение «Женская гимназия»</w:t>
      </w:r>
    </w:p>
    <w:p w:rsidR="00000000" w:rsidRDefault="005F26B2">
      <w:pPr>
        <w:pStyle w:val="aff8"/>
        <w:jc w:val="center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sz w:val="16"/>
          <w:szCs w:val="16"/>
        </w:rPr>
        <w:t xml:space="preserve">за  </w:t>
      </w:r>
      <w:r>
        <w:rPr>
          <w:rStyle w:val="a3"/>
          <w:rFonts w:ascii="Times New Roman" w:hAnsi="Times New Roman" w:cs="Times New Roman"/>
          <w:color w:val="FF0000"/>
          <w:sz w:val="16"/>
          <w:szCs w:val="16"/>
          <w:u w:val="single"/>
        </w:rPr>
        <w:t>2014</w:t>
      </w:r>
      <w:r>
        <w:rPr>
          <w:rStyle w:val="a3"/>
          <w:rFonts w:ascii="Times New Roman" w:hAnsi="Times New Roman" w:cs="Times New Roman"/>
          <w:sz w:val="16"/>
          <w:szCs w:val="16"/>
        </w:rPr>
        <w:t xml:space="preserve">  отчетный год</w:t>
      </w:r>
    </w:p>
    <w:tbl>
      <w:tblPr>
        <w:tblW w:w="10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765"/>
        <w:gridCol w:w="1482"/>
        <w:gridCol w:w="1069"/>
        <w:gridCol w:w="898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5F26B2">
            <w:pPr>
              <w:pStyle w:val="aff6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2-й предшествующ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ий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1-й предшествующий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задания учредителя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потребителей,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воспользовавшихся услугами (работами) автономного учреждения, в том числе: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бесплатными, в том числе по видам услуг: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(пол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ного) общего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полностью платными услугами, в том числе по видам услуг: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Платные дополнительные образовательные услуги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аботников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36156,15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задания учредителя, в том числе: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общедоступного и бесплатног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начального общего, основного общего, среднего (полного) общего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предоставлению дополнительного образования детей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организации отдыха детей в каникулярное время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деятельности, связанной с выполнением работ или оказанием услуг, в соответствии с обязат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ельствами перед страховщиком по обязательному социальному страхованию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Прибыль после налогообложения в отчетном периоде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видов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Основное общее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Среднее (полное) общее образование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Уведомление о возможности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рименения упрощенной системы налогообложения: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Лицензия на право ведения образовательной деятельности (серия РО, № 007644, регистрационный номер № 76-ОУ, выдана 10.02.2012г., действительна бессрочно);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Свидетельство о государственной аккредитации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 ДД  № 000822 , регистрационный номер № 155-ОУ,  выдано 24.05.2012г., действительно по 24.05.2024г.);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Свидетельство о постановке на учет российской организации в налоговом органе по месту ее нахождения (серия11, № 001980456, выдано 10.01.1999 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бессрочно);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Свидетельство о внесении записи в Единый государственный реестр юридических лиц (№ 001708655, серия 11, выдано10.05.2012 г., бессрочно);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Наблюдательного совета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указанием должностей, фамилий, имен и отчеств):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учредителя: Буранова Надежда Анатольевна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Представители собственника имущества: Касьянова Елена Юрьевна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Представители общественности: Лапшина Галина Анисимовна, Кравченко Галина Николаевна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Представители трудового коллектива: Конолаш Людмила Ивановна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Наблюдательный совет утвержден приказом Управления образования № 436 от 20.12.2012г., приказ Управления образования о внесении изменений № 185 от 27.03.2014г.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0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f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сведения</w:t>
            </w:r>
          </w:p>
        </w:tc>
      </w:tr>
    </w:tbl>
    <w:p w:rsidR="00000000" w:rsidRDefault="005F26B2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ОТЧЕТ</w:t>
      </w:r>
    </w:p>
    <w:p w:rsidR="00000000" w:rsidRDefault="005F26B2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16"/>
          <w:szCs w:val="16"/>
        </w:rPr>
        <w:t>об использовании закрепленного за автономным учреждением имущества</w:t>
      </w:r>
    </w:p>
    <w:p w:rsidR="00000000" w:rsidRDefault="005F26B2">
      <w:pPr>
        <w:pStyle w:val="aff8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sz w:val="18"/>
          <w:szCs w:val="18"/>
          <w:u w:val="single"/>
        </w:rPr>
        <w:t>Му</w:t>
      </w:r>
      <w:r>
        <w:rPr>
          <w:sz w:val="18"/>
          <w:szCs w:val="18"/>
          <w:u w:val="single"/>
        </w:rPr>
        <w:t>ниципальное автономное общеобразовательное учреждение «Женская гимназия»</w:t>
      </w:r>
    </w:p>
    <w:p w:rsidR="00000000" w:rsidRDefault="005F26B2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 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>2014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отчетный год</w:t>
      </w:r>
    </w:p>
    <w:tbl>
      <w:tblPr>
        <w:tblW w:w="113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"/>
        <w:gridCol w:w="4379"/>
        <w:gridCol w:w="1012"/>
        <w:gridCol w:w="834"/>
        <w:gridCol w:w="851"/>
        <w:gridCol w:w="850"/>
        <w:gridCol w:w="709"/>
        <w:gridCol w:w="1134"/>
        <w:gridCol w:w="1134"/>
      </w:tblGrid>
      <w:tr w:rsidR="00000000">
        <w:trPr>
          <w:cantSplit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 п\п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2-й предшествующий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1-й предшествующий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Отчетный год</w:t>
            </w:r>
          </w:p>
        </w:tc>
      </w:tr>
      <w:tr w:rsidR="0000000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pStyle w:val="aff6"/>
              <w:spacing w:line="276" w:lineRule="auto"/>
              <w:ind w:left="-124" w:right="-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конец года</w:t>
            </w:r>
          </w:p>
        </w:tc>
      </w:tr>
      <w:tr w:rsidR="00000000">
        <w:trPr>
          <w:cantSplit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78663,3</w:t>
            </w:r>
          </w:p>
        </w:tc>
      </w:tr>
      <w:tr w:rsidR="0000000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 недвижимого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72866,2</w:t>
            </w:r>
          </w:p>
        </w:tc>
      </w:tr>
      <w:tr w:rsidR="0000000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ансовая стоимость особо ценного движимого имущества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spacing w:line="276" w:lineRule="auto"/>
              <w:ind w:left="-124" w:right="-92" w:firstLine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4734,0</w:t>
            </w: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00000">
        <w:trPr>
          <w:cantSplit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площадь объектов недвижимого имущества, закрепленная за 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чреждением,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26B2">
            <w:pPr>
              <w:pStyle w:val="aff6"/>
              <w:spacing w:line="276" w:lineRule="auto"/>
              <w:ind w:left="-124" w:right="-92" w:firstLin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</w:tr>
      <w:tr w:rsidR="0000000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аренду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0000">
        <w:trPr>
          <w:cantSplit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F26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f0"/>
              <w:spacing w:line="276" w:lineRule="auto"/>
              <w:ind w:left="-105" w:right="-92" w:firstLine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метров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F26B2">
            <w:pPr>
              <w:pStyle w:val="aff6"/>
              <w:spacing w:line="276" w:lineRule="auto"/>
              <w:ind w:left="-124" w:right="-92" w:firstLine="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00000" w:rsidRDefault="005F26B2">
      <w:pPr>
        <w:pStyle w:val="aff8"/>
        <w:rPr>
          <w:rFonts w:ascii="Times New Roman" w:hAnsi="Times New Roman" w:cs="Times New Roman"/>
          <w:sz w:val="16"/>
          <w:szCs w:val="16"/>
        </w:rPr>
      </w:pPr>
    </w:p>
    <w:p w:rsidR="00000000" w:rsidRDefault="005F26B2">
      <w:pPr>
        <w:pStyle w:val="af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Директор_____</w:t>
      </w:r>
      <w:r>
        <w:rPr>
          <w:rFonts w:ascii="Times New Roman" w:hAnsi="Times New Roman" w:cs="Times New Roman"/>
          <w:sz w:val="16"/>
          <w:szCs w:val="16"/>
        </w:rPr>
        <w:t>________________________В.В.Кулимова</w:t>
      </w:r>
    </w:p>
    <w:p w:rsidR="00000000" w:rsidRDefault="005F26B2"/>
    <w:p w:rsidR="005F26B2" w:rsidRDefault="005F26B2">
      <w:pPr>
        <w:pStyle w:val="af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Гл.бухгалтер __________________________И.М.Аксенова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>" 20 "  апреля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FF0000"/>
          <w:sz w:val="16"/>
          <w:szCs w:val="16"/>
        </w:rPr>
        <w:t>20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>15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г.            </w:t>
      </w:r>
    </w:p>
    <w:sectPr w:rsidR="005F26B2">
      <w:pgSz w:w="11900" w:h="1680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43261"/>
    <w:rsid w:val="00043261"/>
    <w:rsid w:val="005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cs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ff0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cp:lastModifiedBy>GL_BUH</cp:lastModifiedBy>
  <cp:revision>2</cp:revision>
  <cp:lastPrinted>2015-04-21T04:46:00Z</cp:lastPrinted>
  <dcterms:created xsi:type="dcterms:W3CDTF">2015-04-22T06:36:00Z</dcterms:created>
  <dcterms:modified xsi:type="dcterms:W3CDTF">2015-04-22T06:36:00Z</dcterms:modified>
</cp:coreProperties>
</file>